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ind w:right="-24" w:hanging="0"/>
        <w:jc w:val="center"/>
        <w:rPr>
          <w:rFonts w:ascii="Calibri" w:hAnsi="Calibri" w:cs="Calibri"/>
          <w:b/>
          <w:b/>
          <w:sz w:val="32"/>
        </w:rPr>
      </w:pPr>
      <w:r>
        <w:rPr>
          <w:rFonts w:cs="Calibri" w:ascii="Calibri" w:hAnsi="Calibri" w:asciiTheme="minorHAnsi" w:cstheme="minorHAnsi" w:hAnsiTheme="minorHAnsi"/>
          <w:b/>
          <w:sz w:val="32"/>
        </w:rPr>
        <w:t>REGULAMIN KONKURSU NA LOGO SZKOŁY</w:t>
      </w:r>
    </w:p>
    <w:p>
      <w:pPr>
        <w:pStyle w:val="Tretekstu"/>
        <w:spacing w:lineRule="auto" w:line="276"/>
        <w:ind w:left="0" w:right="-24" w:hanging="0"/>
        <w:jc w:val="both"/>
        <w:rPr>
          <w:rFonts w:ascii="Calibri" w:hAnsi="Calibri" w:cs="Calibr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17" w:leader="none"/>
        </w:tabs>
        <w:spacing w:lineRule="auto" w:line="276"/>
        <w:ind w:left="716" w:right="-24" w:hanging="315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 w:asciiTheme="minorHAnsi" w:cstheme="minorHAnsi" w:hAnsiTheme="minorHAnsi"/>
          <w:sz w:val="24"/>
          <w:u w:val="single"/>
        </w:rPr>
        <w:t>Organizator konkursu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7" w:leader="none"/>
        </w:tabs>
        <w:spacing w:lineRule="auto" w:line="276"/>
        <w:ind w:left="896" w:right="-24" w:hanging="360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Organizatorem konkursu na opracowanie logo szkoły jest Zespół Szkół im.  K.  C.  Mrongowiusza w Olsztynku.</w:t>
      </w:r>
    </w:p>
    <w:p>
      <w:pPr>
        <w:pStyle w:val="Tretekstu"/>
        <w:spacing w:lineRule="auto" w:line="276"/>
        <w:ind w:left="0" w:right="-24" w:hanging="0"/>
        <w:jc w:val="both"/>
        <w:rPr>
          <w:rFonts w:ascii="Calibri" w:hAnsi="Calibri" w:cs="Calibri"/>
        </w:rPr>
      </w:pPr>
      <w:r>
        <w:rPr>
          <w:rFonts w:cs="Calibri" w:cstheme="minorHAnsi" w:ascii="Calibri" w:hAnsi="Calibri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17" w:leader="none"/>
        </w:tabs>
        <w:spacing w:lineRule="auto" w:line="276"/>
        <w:ind w:left="716" w:right="-24" w:hanging="383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 w:asciiTheme="minorHAnsi" w:cstheme="minorHAnsi" w:hAnsiTheme="minorHAnsi"/>
          <w:sz w:val="24"/>
          <w:u w:val="single"/>
        </w:rPr>
        <w:t>Cel i przedmiot konkursu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7" w:leader="none"/>
        </w:tabs>
        <w:spacing w:lineRule="auto" w:line="276"/>
        <w:ind w:left="896" w:right="-24" w:hanging="360"/>
        <w:rPr>
          <w:rFonts w:ascii="Calibri" w:hAnsi="Calibri" w:cs="Calibr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Celem konkursu jest wyłonienie najlepszego graficznego symbolu (logo) Zespołu Szkół im. K. C. Mrongowiusza w Olsztynku.</w:t>
      </w:r>
    </w:p>
    <w:p>
      <w:pPr>
        <w:pStyle w:val="ListParagraph"/>
        <w:numPr>
          <w:ilvl w:val="1"/>
          <w:numId w:val="1"/>
        </w:numPr>
        <w:spacing w:lineRule="auto" w:line="276"/>
        <w:ind w:left="851" w:right="-24" w:hanging="315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Logo wykorzystywane będzie przez Zespół Szkół im. K. C. Mrongowiusza w Olsztynku do celów identyfikacyjnych, reklamowych, korespondencyjnych, promocyjnych, itp.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7" w:leader="none"/>
        </w:tabs>
        <w:spacing w:lineRule="auto" w:line="276"/>
        <w:ind w:left="536" w:right="-24" w:hanging="0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Konkurs trwa od 23.03.- 03.04.2023 r.</w:t>
      </w:r>
    </w:p>
    <w:p>
      <w:pPr>
        <w:pStyle w:val="Tretekstu"/>
        <w:spacing w:lineRule="auto" w:line="276"/>
        <w:ind w:left="0" w:right="-24" w:hanging="0"/>
        <w:jc w:val="both"/>
        <w:rPr>
          <w:rFonts w:ascii="Calibri" w:hAnsi="Calibri" w:cs="Calibri"/>
        </w:rPr>
      </w:pPr>
      <w:r>
        <w:rPr>
          <w:rFonts w:cs="Calibri" w:cstheme="minorHAnsi" w:ascii="Calibri" w:hAnsi="Calibri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17" w:leader="none"/>
        </w:tabs>
        <w:spacing w:lineRule="auto" w:line="276"/>
        <w:ind w:left="716" w:right="-24" w:hanging="450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 w:asciiTheme="minorHAnsi" w:cstheme="minorHAnsi" w:hAnsiTheme="minorHAnsi"/>
          <w:sz w:val="24"/>
          <w:u w:val="single"/>
        </w:rPr>
        <w:t>Warunki uczestnictwa w konkursie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7" w:leader="none"/>
        </w:tabs>
        <w:spacing w:lineRule="auto" w:line="276"/>
        <w:ind w:left="896" w:right="-24" w:hanging="360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W konkursie mogą brać udział wszyscy uczniowie Zespołu Szkół im. K.  C.  Mrongowiusza w Olsztynku, którzy spełnią formalne wymogi konkursu.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7" w:leader="none"/>
        </w:tabs>
        <w:spacing w:lineRule="auto" w:line="276"/>
        <w:ind w:left="896" w:right="-24" w:hanging="360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Projekty konkursowe mogą być realizowane oraz zgłaszane do konkursu indywidualnie lub zespołowo (zespół do 2 osób).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7" w:leader="none"/>
        </w:tabs>
        <w:spacing w:lineRule="auto" w:line="276"/>
        <w:ind w:left="896" w:right="-24" w:hanging="360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Prace konkursowe należy składać zgodnie z wymaganiami zawartymi  w  regulaminie.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2" w:leader="none"/>
        </w:tabs>
        <w:spacing w:lineRule="auto" w:line="276"/>
        <w:ind w:left="891" w:right="-24" w:hanging="356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Uczestnik jest zobowiązany przedstawić autorski projekt.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7" w:leader="none"/>
        </w:tabs>
        <w:spacing w:lineRule="auto" w:line="276"/>
        <w:ind w:left="896" w:right="-24" w:hanging="360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Autor zwycięskiego projektu zobowiązany będzie do złożenia w formie pisemnej zgody na nieodpłatne wykorzystywanie logo przez Zespół Szkół im. K. C. Mrongowiusza w Olsztynku oraz zrzeczenia się praw autorskich do projektu.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7" w:leader="none"/>
        </w:tabs>
        <w:spacing w:lineRule="auto" w:line="276"/>
        <w:ind w:left="896" w:right="-24" w:hanging="360"/>
        <w:jc w:val="both"/>
        <w:rPr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</w:rPr>
        <w:t>Warunkiem uczestnictwa w kon</w:t>
      </w:r>
      <w:r>
        <w:rPr>
          <w:rFonts w:eastAsia="Arial MT" w:cs="Calibri" w:ascii="Calibri" w:hAnsi="Calibri" w:asciiTheme="minorHAnsi" w:cstheme="minorHAnsi" w:hAnsiTheme="minorHAnsi"/>
          <w:b/>
          <w:bCs/>
          <w:sz w:val="24"/>
          <w:lang w:val="pl-PL"/>
        </w:rPr>
        <w:t>kursie jest wyrażenie zgody na przetwarzanie danych osobowych w postaci wizerunku i przekazanie na Organizatora konkursu całości autorskich praw majątkowych do projektu graficznego (logo).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7" w:leader="none"/>
        </w:tabs>
        <w:spacing w:lineRule="auto" w:line="276"/>
        <w:ind w:left="896" w:right="-24" w:hanging="360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Uczestnictwo w konkursie jest równoznaczne z akceptacją warunków konkursu.</w:t>
      </w:r>
    </w:p>
    <w:p>
      <w:pPr>
        <w:pStyle w:val="Tretekstu"/>
        <w:spacing w:lineRule="auto" w:line="276"/>
        <w:ind w:left="0" w:right="-24" w:hanging="0"/>
        <w:jc w:val="both"/>
        <w:rPr>
          <w:rFonts w:ascii="Calibri" w:hAnsi="Calibri" w:cs="Calibri"/>
        </w:rPr>
      </w:pPr>
      <w:r>
        <w:rPr>
          <w:rFonts w:cs="Calibri" w:cstheme="minorHAnsi" w:ascii="Calibri" w:hAnsi="Calibri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17" w:leader="none"/>
        </w:tabs>
        <w:spacing w:lineRule="auto" w:line="276"/>
        <w:ind w:left="716" w:right="-24" w:hanging="476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 w:asciiTheme="minorHAnsi" w:cstheme="minorHAnsi" w:hAnsiTheme="minorHAnsi"/>
          <w:sz w:val="24"/>
          <w:u w:val="single"/>
        </w:rPr>
        <w:t>Forma prezentacji pracy konkursowej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7" w:leader="none"/>
        </w:tabs>
        <w:spacing w:lineRule="auto" w:line="276"/>
        <w:ind w:left="896" w:right="-24" w:hanging="360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Projekt znaku graficznego (logo) powinien nadawać się do różnorodnego wykorzystania: reklama, Internet, plakat, ulotki.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2" w:leader="none"/>
        </w:tabs>
        <w:spacing w:lineRule="auto" w:line="276"/>
        <w:ind w:left="891" w:right="-24" w:hanging="356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Każdy projekt powinien być przedstawiony w jednym lub wielu kolorach.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2" w:leader="none"/>
        </w:tabs>
        <w:spacing w:lineRule="auto" w:line="276"/>
        <w:ind w:left="891" w:right="-24" w:hanging="356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Powinien być wykonany techniką komputerową i wysłany pocztą elektroniczną w 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4"/>
        </w:rPr>
        <w:t>formacie .jpg, .tif, .cdr</w:t>
      </w:r>
      <w:r>
        <w:rPr>
          <w:rFonts w:cs="Calibri" w:ascii="Calibri" w:hAnsi="Calibri" w:asciiTheme="minorHAnsi" w:cstheme="minorHAnsi" w:hAnsiTheme="minorHAnsi"/>
          <w:sz w:val="24"/>
        </w:rPr>
        <w:t xml:space="preserve">, lub inny o wysokiej rozdzielczości albo </w:t>
      </w:r>
      <w:r>
        <w:rPr>
          <w:rFonts w:cs="Calibri" w:ascii="Calibri" w:hAnsi="Calibri" w:asciiTheme="minorHAnsi" w:cstheme="minorHAnsi" w:hAnsiTheme="minorHAnsi"/>
          <w:b/>
          <w:sz w:val="24"/>
        </w:rPr>
        <w:t>wykonany ręcznie</w:t>
      </w:r>
      <w:r>
        <w:rPr>
          <w:rFonts w:cs="Calibri" w:ascii="Calibri" w:hAnsi="Calibri" w:asciiTheme="minorHAnsi" w:cstheme="minorHAnsi" w:hAnsiTheme="minorHAnsi"/>
          <w:sz w:val="24"/>
        </w:rPr>
        <w:t xml:space="preserve"> w staranny sposób.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7" w:leader="none"/>
        </w:tabs>
        <w:spacing w:lineRule="auto" w:line="276"/>
        <w:ind w:left="896" w:right="-24" w:hanging="361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Projekty konkursowe w swej treści nie mogą zawierać elementów obraźliwych.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7" w:leader="none"/>
        </w:tabs>
        <w:spacing w:lineRule="auto" w:line="276"/>
        <w:ind w:left="896" w:right="-24" w:hanging="361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Logo winno charakteryzować się następującymi cechami;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694" w:leader="none"/>
        </w:tabs>
        <w:spacing w:lineRule="auto" w:line="276"/>
        <w:ind w:left="1693" w:right="-24" w:hanging="361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być czytelne i łatwe do zapamiętania,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694" w:leader="none"/>
        </w:tabs>
        <w:spacing w:lineRule="auto" w:line="276"/>
        <w:ind w:left="1693" w:right="-24" w:hanging="361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być łatwo identyfikowane dla naszej szkoły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694" w:leader="none"/>
        </w:tabs>
        <w:spacing w:lineRule="auto" w:line="276"/>
        <w:ind w:left="1693" w:right="-24" w:hanging="361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wzbudzać pozytywne emocje,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694" w:leader="none"/>
          <w:tab w:val="left" w:pos="5634" w:leader="none"/>
        </w:tabs>
        <w:spacing w:lineRule="auto" w:line="276"/>
        <w:ind w:left="1693" w:right="-24" w:hanging="360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składać się z: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694" w:leader="none"/>
          <w:tab w:val="left" w:pos="5634" w:leader="none"/>
        </w:tabs>
        <w:spacing w:lineRule="auto" w:line="276"/>
        <w:ind w:left="2472" w:right="-24" w:hanging="360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 xml:space="preserve">2 elementów: </w:t>
      </w:r>
      <w:r>
        <w:rPr>
          <w:rFonts w:cs="Calibri" w:ascii="Calibri" w:hAnsi="Calibri" w:asciiTheme="minorHAnsi" w:cstheme="minorHAnsi" w:hAnsiTheme="minorHAnsi"/>
          <w:b/>
          <w:sz w:val="24"/>
        </w:rPr>
        <w:t>sygnetu</w:t>
      </w:r>
      <w:r>
        <w:rPr>
          <w:rFonts w:cs="Calibri" w:ascii="Calibri" w:hAnsi="Calibri" w:asciiTheme="minorHAnsi" w:cstheme="minorHAnsi" w:hAnsiTheme="minorHAnsi"/>
          <w:sz w:val="24"/>
        </w:rPr>
        <w:t xml:space="preserve"> (symbolu graficznego), </w:t>
      </w:r>
      <w:r>
        <w:rPr>
          <w:rFonts w:cs="Calibri" w:ascii="Calibri" w:hAnsi="Calibri" w:asciiTheme="minorHAnsi" w:cstheme="minorHAnsi" w:hAnsiTheme="minorHAnsi"/>
          <w:b/>
          <w:sz w:val="24"/>
        </w:rPr>
        <w:t>logotypu</w:t>
      </w:r>
      <w:r>
        <w:rPr>
          <w:rFonts w:cs="Calibri" w:ascii="Calibri" w:hAnsi="Calibri" w:asciiTheme="minorHAnsi" w:cstheme="minorHAnsi" w:hAnsiTheme="minorHAnsi"/>
          <w:sz w:val="24"/>
        </w:rPr>
        <w:t xml:space="preserve"> (graficznie przedstawionej nazwy szkoły), lub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694" w:leader="none"/>
          <w:tab w:val="left" w:pos="5634" w:leader="none"/>
        </w:tabs>
        <w:spacing w:lineRule="auto" w:line="276"/>
        <w:ind w:left="2472" w:right="-24" w:hanging="360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 xml:space="preserve">1 elementu: </w:t>
      </w:r>
      <w:r>
        <w:rPr>
          <w:rFonts w:cs="Calibri" w:ascii="Calibri" w:hAnsi="Calibri" w:asciiTheme="minorHAnsi" w:cstheme="minorHAnsi" w:hAnsiTheme="minorHAnsi"/>
          <w:b/>
          <w:sz w:val="24"/>
        </w:rPr>
        <w:t>sygnetu</w:t>
      </w:r>
      <w:r>
        <w:rPr>
          <w:rFonts w:cs="Calibri" w:ascii="Calibri" w:hAnsi="Calibri" w:asciiTheme="minorHAnsi" w:cstheme="minorHAnsi" w:hAnsiTheme="minorHAnsi"/>
          <w:sz w:val="24"/>
        </w:rPr>
        <w:t xml:space="preserve"> (symbolu graficznego), lub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694" w:leader="none"/>
          <w:tab w:val="left" w:pos="5634" w:leader="none"/>
        </w:tabs>
        <w:spacing w:lineRule="auto" w:line="276"/>
        <w:ind w:left="2472" w:right="-24" w:hanging="360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 xml:space="preserve">1 elementu: </w:t>
      </w:r>
      <w:r>
        <w:rPr>
          <w:rFonts w:cs="Calibri" w:ascii="Calibri" w:hAnsi="Calibri" w:asciiTheme="minorHAnsi" w:cstheme="minorHAnsi" w:hAnsiTheme="minorHAnsi"/>
          <w:b/>
          <w:sz w:val="24"/>
        </w:rPr>
        <w:t>logotypu</w:t>
      </w:r>
      <w:r>
        <w:rPr>
          <w:rFonts w:cs="Calibri" w:ascii="Calibri" w:hAnsi="Calibri" w:asciiTheme="minorHAnsi" w:cstheme="minorHAnsi" w:hAnsiTheme="minorHAnsi"/>
          <w:sz w:val="24"/>
        </w:rPr>
        <w:t xml:space="preserve"> (graficznie przedstawionej nazwy szkoły).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7" w:leader="none"/>
        </w:tabs>
        <w:spacing w:lineRule="auto" w:line="276"/>
        <w:ind w:left="896" w:right="-24" w:hanging="360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Logo nie może zawierać graficznych elementów, do których prawa autorskie posiada inna osoba, aniżeli autor logo.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7" w:leader="none"/>
        </w:tabs>
        <w:spacing w:lineRule="auto" w:line="276"/>
        <w:ind w:left="896" w:right="-24" w:hanging="360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Logo nie powinno być skomplikowane pod względem graficznym i kolorystycznym.</w:t>
      </w:r>
    </w:p>
    <w:p>
      <w:pPr>
        <w:pStyle w:val="Tretekstu"/>
        <w:spacing w:lineRule="auto" w:line="276"/>
        <w:ind w:left="0" w:right="-24" w:hanging="0"/>
        <w:jc w:val="both"/>
        <w:rPr>
          <w:rFonts w:ascii="Calibri" w:hAnsi="Calibri" w:cs="Calibri"/>
        </w:rPr>
      </w:pPr>
      <w:r>
        <w:rPr>
          <w:rFonts w:cs="Calibri" w:cstheme="minorHAnsi" w:ascii="Calibri" w:hAnsi="Calibri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17" w:leader="none"/>
        </w:tabs>
        <w:spacing w:lineRule="auto" w:line="276"/>
        <w:ind w:left="716" w:right="-24" w:hanging="409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 w:asciiTheme="minorHAnsi" w:cstheme="minorHAnsi" w:hAnsiTheme="minorHAnsi"/>
          <w:sz w:val="24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u w:val="single"/>
        </w:rPr>
        <w:t>Miejsce i termin składania prac konkursowych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7" w:leader="none"/>
        </w:tabs>
        <w:spacing w:lineRule="auto" w:line="276"/>
        <w:ind w:left="896" w:right="-24" w:hanging="360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 xml:space="preserve">Prace należy składać (w formie papierowej lub na nośniku danych) </w:t>
      </w:r>
      <w:r>
        <w:rPr>
          <w:rFonts w:cs="Calibri" w:ascii="Calibri" w:hAnsi="Calibri" w:asciiTheme="minorHAnsi" w:cstheme="minorHAnsi" w:hAnsiTheme="minorHAnsi"/>
          <w:b/>
          <w:sz w:val="24"/>
        </w:rPr>
        <w:t>do dnia 3 kwietnia 2023 r</w:t>
      </w:r>
      <w:r>
        <w:rPr>
          <w:rFonts w:cs="Calibri" w:ascii="Calibri" w:hAnsi="Calibri" w:asciiTheme="minorHAnsi" w:cstheme="minorHAnsi" w:hAnsiTheme="minorHAnsi"/>
          <w:sz w:val="24"/>
        </w:rPr>
        <w:t xml:space="preserve">. do </w:t>
      </w:r>
      <w:r>
        <w:rPr>
          <w:rFonts w:cs="Calibri" w:ascii="Calibri" w:hAnsi="Calibri" w:asciiTheme="minorHAnsi" w:cstheme="minorHAnsi" w:hAnsiTheme="minorHAnsi"/>
          <w:sz w:val="24"/>
          <w:u w:val="single"/>
        </w:rPr>
        <w:t>sekretariatu</w:t>
      </w:r>
      <w:r>
        <w:rPr>
          <w:rFonts w:cs="Calibri" w:ascii="Calibri" w:hAnsi="Calibri" w:asciiTheme="minorHAnsi" w:cstheme="minorHAnsi" w:hAnsiTheme="minorHAnsi"/>
          <w:sz w:val="24"/>
        </w:rPr>
        <w:t xml:space="preserve"> (na ul. Klikowicza 4 lub Zamkowej 6), do </w:t>
      </w:r>
      <w:r>
        <w:rPr>
          <w:rFonts w:cs="Calibri" w:ascii="Calibri" w:hAnsi="Calibri" w:asciiTheme="minorHAnsi" w:cstheme="minorHAnsi" w:hAnsiTheme="minorHAnsi"/>
          <w:sz w:val="24"/>
          <w:u w:val="single"/>
        </w:rPr>
        <w:t>P. Ewy Podhajnej lub P.  Aleksandry Nowakowskiej</w:t>
      </w:r>
      <w:r>
        <w:rPr>
          <w:rFonts w:cs="Calibri" w:ascii="Calibri" w:hAnsi="Calibri" w:asciiTheme="minorHAnsi" w:cstheme="minorHAnsi" w:hAnsiTheme="minorHAnsi"/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7" w:leader="none"/>
        </w:tabs>
        <w:spacing w:lineRule="auto" w:line="276"/>
        <w:ind w:left="896" w:right="-24" w:hanging="360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Do prac należy dołączyć wypełnioną kartę konkursową, zgodę na  przetwarzanie danych osobowych oraz zgodę na nieodpłatne wykorzystywanie logo 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7" w:leader="none"/>
        </w:tabs>
        <w:spacing w:lineRule="auto" w:line="276"/>
        <w:ind w:left="896" w:right="-24" w:hanging="360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Prace konkursowe, nie spełniające wymagań, o których mowa w  regulaminie konkursu, nie będą podlegały ocenie Komisji Konkursowej.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7" w:leader="none"/>
        </w:tabs>
        <w:spacing w:lineRule="auto" w:line="276"/>
        <w:ind w:left="896" w:right="-24" w:hanging="361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Prace dostarczone po terminie nie będą oceniane.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7" w:leader="none"/>
        </w:tabs>
        <w:spacing w:lineRule="auto" w:line="276"/>
        <w:ind w:left="896" w:right="-24" w:hanging="361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Organizator nie zwraca prac.</w:t>
      </w:r>
    </w:p>
    <w:p>
      <w:pPr>
        <w:pStyle w:val="Tretekstu"/>
        <w:spacing w:lineRule="auto" w:line="276"/>
        <w:ind w:left="0" w:right="-24" w:hanging="0"/>
        <w:jc w:val="both"/>
        <w:rPr>
          <w:rFonts w:ascii="Calibri" w:hAnsi="Calibri" w:cs="Calibri"/>
        </w:rPr>
      </w:pPr>
      <w:r>
        <w:rPr>
          <w:rFonts w:cs="Calibri" w:cstheme="minorHAnsi" w:ascii="Calibri" w:hAnsi="Calibri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17" w:leader="none"/>
        </w:tabs>
        <w:spacing w:lineRule="auto" w:line="276"/>
        <w:ind w:left="716" w:right="-24" w:hanging="476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 w:asciiTheme="minorHAnsi" w:cstheme="minorHAnsi" w:hAnsiTheme="minorHAnsi"/>
          <w:sz w:val="24"/>
          <w:u w:val="single"/>
        </w:rPr>
        <w:t>Kryteria oceny prac konkursowych</w:t>
      </w:r>
    </w:p>
    <w:p>
      <w:pPr>
        <w:pStyle w:val="Tretekstu"/>
        <w:spacing w:lineRule="auto" w:line="276"/>
        <w:ind w:left="704" w:right="-24" w:hanging="0"/>
        <w:jc w:val="both"/>
        <w:rPr>
          <w:rFonts w:ascii="Calibri" w:hAnsi="Calibri" w:cs="Calibri"/>
        </w:rPr>
      </w:pPr>
      <w:r>
        <w:rPr>
          <w:rFonts w:cs="Calibri" w:ascii="Calibri" w:hAnsi="Calibri" w:asciiTheme="minorHAnsi" w:cstheme="minorHAnsi" w:hAnsiTheme="minorHAnsi"/>
        </w:rPr>
        <w:t>Projekty oceniane będą zgodnie z następującymi kryteriami: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65" w:leader="none"/>
        </w:tabs>
        <w:spacing w:lineRule="auto" w:line="276"/>
        <w:ind w:left="1064" w:right="-24" w:hanging="360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zgodność projektu z danymi naszej szkoły,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65" w:leader="none"/>
        </w:tabs>
        <w:spacing w:lineRule="auto" w:line="276"/>
        <w:ind w:left="1064" w:right="-24" w:hanging="360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oryginalność znaku, łatwość zapamiętywania,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65" w:leader="none"/>
        </w:tabs>
        <w:spacing w:lineRule="auto" w:line="276"/>
        <w:ind w:left="1064" w:right="-24" w:hanging="360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czytelność i funkcjonalność projektu,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65" w:leader="none"/>
        </w:tabs>
        <w:spacing w:lineRule="auto" w:line="276"/>
        <w:ind w:left="1064" w:right="-24" w:hanging="360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estetyka wykonania projektu.</w:t>
      </w:r>
    </w:p>
    <w:p>
      <w:pPr>
        <w:pStyle w:val="Tretekstu"/>
        <w:spacing w:lineRule="auto" w:line="276"/>
        <w:ind w:left="0" w:right="-24" w:hanging="0"/>
        <w:jc w:val="both"/>
        <w:rPr>
          <w:rFonts w:ascii="Calibri" w:hAnsi="Calibri" w:cs="Calibr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17" w:leader="none"/>
        </w:tabs>
        <w:spacing w:lineRule="auto" w:line="276"/>
        <w:ind w:left="716" w:right="-24" w:hanging="541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 w:asciiTheme="minorHAnsi" w:cstheme="minorHAnsi" w:hAnsiTheme="minorHAnsi"/>
          <w:sz w:val="24"/>
          <w:u w:val="single"/>
        </w:rPr>
        <w:t>Ocena prac konkursowych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7" w:leader="none"/>
        </w:tabs>
        <w:spacing w:lineRule="auto" w:line="276"/>
        <w:ind w:left="896" w:right="-24" w:hanging="360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Zwycięskie prace zostaną wybrane przez Komisję Konkursową, powołaną przez Dyrektora Szkoły.</w:t>
      </w:r>
    </w:p>
    <w:p>
      <w:pPr>
        <w:pStyle w:val="Tretekstu"/>
        <w:spacing w:lineRule="auto" w:line="276"/>
        <w:ind w:left="0" w:right="-24" w:hanging="0"/>
        <w:jc w:val="both"/>
        <w:rPr>
          <w:rFonts w:ascii="Calibri" w:hAnsi="Calibri" w:cs="Calibri"/>
          <w:sz w:val="22"/>
        </w:rPr>
      </w:pPr>
      <w:r>
        <w:rPr>
          <w:rFonts w:cs="Calibri" w:cstheme="minorHAnsi" w:ascii="Calibri" w:hAnsi="Calibri"/>
          <w:sz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17" w:leader="none"/>
        </w:tabs>
        <w:spacing w:lineRule="auto" w:line="276"/>
        <w:ind w:left="716" w:right="-24" w:hanging="608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 w:asciiTheme="minorHAnsi" w:cstheme="minorHAnsi" w:hAnsiTheme="minorHAnsi"/>
          <w:sz w:val="24"/>
          <w:u w:val="single"/>
        </w:rPr>
        <w:t>Rozstrzygnięcie konkursu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7" w:leader="none"/>
          <w:tab w:val="left" w:pos="1325" w:leader="none"/>
          <w:tab w:val="left" w:pos="2260" w:leader="none"/>
          <w:tab w:val="left" w:pos="3941" w:leader="none"/>
        </w:tabs>
        <w:spacing w:lineRule="auto" w:line="276"/>
        <w:ind w:left="896" w:right="-24" w:hanging="360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W wyniku postępowania konkursowego Komisja Konkursowa wyłania zwycięzcę konkursu.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7" w:leader="none"/>
        </w:tabs>
        <w:spacing w:lineRule="auto" w:line="276"/>
        <w:ind w:left="896" w:right="-24" w:hanging="360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Dla zwycięzców przewidziane są nagrody, wszyscy uczestnicy otrzymają dyplom uczestnictwa w konkursie.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7" w:leader="none"/>
        </w:tabs>
        <w:spacing w:lineRule="auto" w:line="276"/>
        <w:ind w:left="896" w:right="-24" w:hanging="361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 xml:space="preserve">Planowana data ogłoszenia wyników do </w:t>
      </w:r>
      <w:r>
        <w:rPr>
          <w:rFonts w:cs="Calibri" w:ascii="Calibri" w:hAnsi="Calibri" w:asciiTheme="minorHAnsi" w:cstheme="minorHAnsi" w:hAnsiTheme="minorHAnsi"/>
          <w:b/>
          <w:sz w:val="24"/>
        </w:rPr>
        <w:t>05.04.2023 r</w:t>
      </w:r>
      <w:r>
        <w:rPr>
          <w:rFonts w:cs="Calibri" w:ascii="Calibri" w:hAnsi="Calibri" w:asciiTheme="minorHAnsi" w:cstheme="minorHAnsi" w:hAnsiTheme="minorHAnsi"/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7" w:leader="none"/>
        </w:tabs>
        <w:spacing w:lineRule="auto" w:line="276"/>
        <w:ind w:left="896" w:right="-24" w:hanging="360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Komisja zastrzega sobie prawo do przedłużenia konkursu oraz niewybrania pracy zwycięskiej.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7" w:leader="none"/>
        </w:tabs>
        <w:spacing w:lineRule="auto" w:line="276"/>
        <w:ind w:left="896" w:right="-24" w:hanging="361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Wyniki zostaną zamieszczone na stronie szkoły.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7" w:leader="none"/>
        </w:tabs>
        <w:spacing w:lineRule="auto" w:line="276"/>
        <w:ind w:left="896" w:right="-24" w:hanging="360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Po ogłoszeniu wyników i przyznaniu nagrody zostanie zorganizowana wystawa, prezentująca wszystkie prace.</w:t>
      </w:r>
    </w:p>
    <w:p>
      <w:pPr>
        <w:pStyle w:val="ListParagraph"/>
        <w:tabs>
          <w:tab w:val="clear" w:pos="720"/>
          <w:tab w:val="left" w:pos="897" w:leader="none"/>
        </w:tabs>
        <w:spacing w:lineRule="auto" w:line="276"/>
        <w:ind w:left="896" w:right="-24" w:hanging="0"/>
        <w:jc w:val="both"/>
        <w:rPr>
          <w:rFonts w:ascii="Calibri" w:hAnsi="Calibri" w:cs="Calibri"/>
          <w:sz w:val="24"/>
        </w:rPr>
      </w:pPr>
      <w:r>
        <w:rPr>
          <w:rFonts w:cs="Calibri" w:cstheme="minorHAnsi" w:ascii="Calibri" w:hAnsi="Calibri"/>
          <w:sz w:val="24"/>
        </w:rPr>
      </w:r>
    </w:p>
    <w:p>
      <w:pPr>
        <w:pStyle w:val="Normal"/>
        <w:spacing w:lineRule="auto" w:line="276"/>
        <w:ind w:left="-142" w:right="-24" w:hanging="0"/>
        <w:jc w:val="center"/>
        <w:rPr>
          <w:rFonts w:ascii="Calibri" w:hAnsi="Calibri" w:cs="Calibri"/>
          <w:b/>
          <w:b/>
          <w:sz w:val="24"/>
        </w:rPr>
      </w:pPr>
      <w:r>
        <w:rPr>
          <w:rFonts w:cs="Calibri" w:cstheme="minorHAnsi" w:ascii="Calibri" w:hAnsi="Calibri"/>
          <w:b/>
          <w:sz w:val="24"/>
        </w:rPr>
      </w:r>
    </w:p>
    <w:p>
      <w:pPr>
        <w:pStyle w:val="Normal"/>
        <w:spacing w:lineRule="auto" w:line="276"/>
        <w:ind w:left="-142" w:right="-24" w:hanging="0"/>
        <w:jc w:val="center"/>
        <w:rPr>
          <w:rFonts w:ascii="Calibri" w:hAnsi="Calibri" w:cs="Calibri"/>
          <w:b/>
          <w:b/>
          <w:sz w:val="24"/>
        </w:rPr>
      </w:pPr>
      <w:r>
        <w:rPr>
          <w:rFonts w:cs="Calibri" w:ascii="Calibri" w:hAnsi="Calibri" w:asciiTheme="minorHAnsi" w:cstheme="minorHAnsi" w:hAnsiTheme="minorHAnsi"/>
          <w:b/>
          <w:sz w:val="24"/>
        </w:rPr>
        <w:t>Życzymy wszystkim ciekawych pomysłów!</w:t>
      </w:r>
    </w:p>
    <w:p>
      <w:pPr>
        <w:pStyle w:val="Tretekstu"/>
        <w:spacing w:lineRule="auto" w:line="276"/>
        <w:ind w:left="0" w:right="-24" w:hanging="0"/>
        <w:jc w:val="right"/>
        <w:rPr>
          <w:rFonts w:ascii="Calibri" w:hAnsi="Calibri" w:cs="Calibri"/>
        </w:rPr>
      </w:pPr>
      <w:r>
        <w:rPr>
          <w:rFonts w:cs="Calibri" w:cstheme="minorHAnsi" w:ascii="Calibri" w:hAnsi="Calibri"/>
        </w:rPr>
      </w:r>
    </w:p>
    <w:p>
      <w:pPr>
        <w:pStyle w:val="Tretekstu"/>
        <w:spacing w:lineRule="auto" w:line="276"/>
        <w:ind w:left="0" w:right="-24" w:hanging="0"/>
        <w:jc w:val="right"/>
        <w:rPr>
          <w:rFonts w:ascii="Calibri" w:hAnsi="Calibri" w:cs="Calibri"/>
        </w:rPr>
      </w:pPr>
      <w:r>
        <w:rPr>
          <w:rFonts w:cs="Calibri" w:cstheme="minorHAnsi" w:ascii="Calibri" w:hAnsi="Calibri"/>
        </w:rPr>
      </w:r>
    </w:p>
    <w:p>
      <w:pPr>
        <w:pStyle w:val="Tretekstu"/>
        <w:spacing w:lineRule="auto" w:line="276"/>
        <w:ind w:left="0" w:right="-24" w:hanging="0"/>
        <w:jc w:val="right"/>
        <w:rPr>
          <w:rFonts w:ascii="Calibri" w:hAnsi="Calibri" w:cs="Calibri"/>
        </w:rPr>
      </w:pPr>
      <w:r>
        <w:rPr>
          <w:rFonts w:cs="Calibri" w:ascii="Calibri" w:hAnsi="Calibri" w:asciiTheme="minorHAnsi" w:cstheme="minorHAnsi" w:hAnsiTheme="minorHAnsi"/>
        </w:rPr>
        <w:t>Organizatorzy:</w:t>
      </w:r>
    </w:p>
    <w:p>
      <w:pPr>
        <w:pStyle w:val="Tretekstu"/>
        <w:spacing w:lineRule="auto" w:line="276"/>
        <w:ind w:left="4395" w:right="-24" w:hanging="0"/>
        <w:jc w:val="right"/>
        <w:rPr>
          <w:rFonts w:ascii="Calibri" w:hAnsi="Calibri" w:cs="Calibri"/>
        </w:rPr>
      </w:pPr>
      <w:r>
        <w:rPr>
          <w:rFonts w:cs="Calibri" w:ascii="Calibri" w:hAnsi="Calibri" w:asciiTheme="minorHAnsi" w:cstheme="minorHAnsi" w:hAnsiTheme="minorHAnsi"/>
        </w:rPr>
        <w:t>Ewa Podhajna, Aleksandra Nowakowska</w:t>
      </w:r>
    </w:p>
    <w:sectPr>
      <w:type w:val="nextPage"/>
      <w:pgSz w:w="11906" w:h="16838"/>
      <w:pgMar w:left="1418" w:right="1418" w:gutter="0" w:header="0" w:top="1134" w:footer="0" w:bottom="1134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M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716" w:hanging="315"/>
      </w:pPr>
      <w:rPr>
        <w:sz w:val="24"/>
        <w:szCs w:val="24"/>
        <w:w w:val="100"/>
        <w:rFonts w:ascii="Arial MT" w:hAnsi="Arial MT" w:eastAsia="Arial MT" w:cs="Arial MT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96" w:hanging="360"/>
      </w:pPr>
      <w:rPr>
        <w:sz w:val="24"/>
        <w:szCs w:val="24"/>
        <w:w w:val="100"/>
        <w:rFonts w:ascii="Arial MT" w:hAnsi="Arial MT" w:eastAsia="Arial MT" w:cs="Arial MT"/>
        <w:lang w:val="pl-PL" w:eastAsia="en-US" w:bidi="ar-SA"/>
      </w:rPr>
    </w:lvl>
    <w:lvl w:ilvl="2">
      <w:start w:val="0"/>
      <w:numFmt w:val="bullet"/>
      <w:lvlText w:val=""/>
      <w:lvlJc w:val="left"/>
      <w:pPr>
        <w:tabs>
          <w:tab w:val="num" w:pos="0"/>
        </w:tabs>
        <w:ind w:left="1693" w:hanging="360"/>
      </w:pPr>
      <w:rPr>
        <w:rFonts w:ascii="Wingdings" w:hAnsi="Wingdings" w:cs="Wingdings" w:hint="default"/>
        <w:sz w:val="24"/>
        <w:szCs w:val="24"/>
        <w:w w:val="100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35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71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07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443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9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314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2472" w:hanging="360"/>
      </w:pPr>
      <w:rPr>
        <w:rFonts w:ascii="Symbol" w:hAnsi="Symbol" w:cs="Symbol" w:hint="default"/>
        <w:lang w:val="pl-PL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32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0"/>
        </w:tabs>
        <w:ind w:left="1064" w:hanging="360"/>
      </w:pPr>
      <w:rPr>
        <w:rFonts w:ascii="Wingdings" w:hAnsi="Wingdings" w:cs="Wingdings" w:hint="default"/>
        <w:sz w:val="24"/>
        <w:szCs w:val="24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72" w:hanging="36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85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97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10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23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35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48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61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6a1133"/>
    <w:rPr>
      <w:rFonts w:ascii="Segoe UI" w:hAnsi="Segoe UI" w:eastAsia="Arial MT" w:cs="Segoe UI"/>
      <w:sz w:val="18"/>
      <w:szCs w:val="18"/>
      <w:lang w:val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retekstu">
    <w:name w:val="Body Text"/>
    <w:basedOn w:val="Normal"/>
    <w:uiPriority w:val="1"/>
    <w:qFormat/>
    <w:pPr>
      <w:ind w:left="896" w:hanging="360"/>
    </w:pPr>
    <w:rPr>
      <w:sz w:val="24"/>
      <w:szCs w:val="24"/>
    </w:rPr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1"/>
    <w:qFormat/>
    <w:pPr>
      <w:ind w:left="896" w:hanging="36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113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LibreOffice/7.4.4.2$FreeBSD_X86_64 LibreOffice_project/40$Build-2</Application>
  <AppVersion>15.0000</AppVersion>
  <Pages>3</Pages>
  <Words>572</Words>
  <Characters>3615</Characters>
  <CharactersWithSpaces>4096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2023-03-20T23:07:00Z</dcterms:created>
  <dc:creator>Dom</dc:creator>
  <dc:description/>
  <dc:language>pl-PL</dc:language>
  <cp:lastModifiedBy/>
  <cp:lastPrinted>2023-03-20T23:33:00Z</cp:lastPrinted>
  <dcterms:modified xsi:type="dcterms:W3CDTF">2023-03-24T09:07:23Z</dcterms:modified>
  <cp:revision>8</cp:revision>
  <dc:subject/>
  <dc:title>KONKURS NA LOGO SZKOŁY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2023-03-20T00:00:00Z</vt:filetime>
  </property>
</Properties>
</file>